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1/2721 от 29.04.2026</w:t>
      </w:r>
    </w:p>
    <w:p w14:paraId="785C8BAE" w14:textId="77777777" w:rsidR="00C53D87" w:rsidRPr="00297B7C" w:rsidRDefault="00C53D87" w:rsidP="00C53D87">
      <w:pPr>
        <w:pStyle w:val="a3"/>
        <w:spacing w:before="54"/>
        <w:ind w:left="12795"/>
        <w:jc w:val="center"/>
        <w:rPr>
          <w:sz w:val="28"/>
          <w:szCs w:val="28"/>
        </w:rPr>
      </w:pPr>
      <w:r w:rsidRPr="00297B7C">
        <w:rPr>
          <w:sz w:val="28"/>
          <w:szCs w:val="28"/>
        </w:rPr>
        <w:t xml:space="preserve">Приложение </w:t>
      </w:r>
      <w:r w:rsidRPr="00297B7C">
        <w:rPr>
          <w:spacing w:val="-10"/>
          <w:sz w:val="28"/>
          <w:szCs w:val="28"/>
        </w:rPr>
        <w:t>1</w:t>
      </w:r>
    </w:p>
    <w:p w14:paraId="11679A82" w14:textId="77777777" w:rsidR="00C53D87" w:rsidRPr="00297B7C" w:rsidRDefault="00C53D87" w:rsidP="00C53D87">
      <w:pPr>
        <w:spacing w:before="4" w:line="322" w:lineRule="exact"/>
        <w:ind w:left="2099" w:right="2376"/>
        <w:jc w:val="center"/>
        <w:rPr>
          <w:b/>
          <w:sz w:val="28"/>
          <w:szCs w:val="28"/>
        </w:rPr>
      </w:pPr>
      <w:r w:rsidRPr="00297B7C">
        <w:rPr>
          <w:b/>
          <w:spacing w:val="-4"/>
          <w:sz w:val="28"/>
          <w:szCs w:val="28"/>
        </w:rPr>
        <w:t>План</w:t>
      </w:r>
    </w:p>
    <w:p w14:paraId="4E9F3049" w14:textId="77777777" w:rsidR="00C53D87" w:rsidRPr="00297B7C" w:rsidRDefault="00C53D87" w:rsidP="00C53D87">
      <w:pPr>
        <w:spacing w:line="322" w:lineRule="exact"/>
        <w:ind w:left="2093" w:right="2376"/>
        <w:jc w:val="center"/>
        <w:rPr>
          <w:b/>
          <w:sz w:val="28"/>
          <w:szCs w:val="28"/>
        </w:rPr>
      </w:pPr>
      <w:r w:rsidRPr="00297B7C">
        <w:rPr>
          <w:b/>
          <w:sz w:val="28"/>
          <w:szCs w:val="28"/>
        </w:rPr>
        <w:t>проведения</w:t>
      </w:r>
      <w:r w:rsidRPr="00297B7C">
        <w:rPr>
          <w:b/>
          <w:spacing w:val="-11"/>
          <w:sz w:val="28"/>
          <w:szCs w:val="28"/>
        </w:rPr>
        <w:t xml:space="preserve"> </w:t>
      </w:r>
      <w:r w:rsidRPr="00297B7C">
        <w:rPr>
          <w:b/>
          <w:sz w:val="28"/>
          <w:szCs w:val="28"/>
        </w:rPr>
        <w:t>внутреннего</w:t>
      </w:r>
      <w:r w:rsidRPr="00297B7C">
        <w:rPr>
          <w:b/>
          <w:spacing w:val="-7"/>
          <w:sz w:val="28"/>
          <w:szCs w:val="28"/>
        </w:rPr>
        <w:t xml:space="preserve"> </w:t>
      </w:r>
      <w:r w:rsidRPr="00297B7C">
        <w:rPr>
          <w:b/>
          <w:sz w:val="28"/>
          <w:szCs w:val="28"/>
        </w:rPr>
        <w:t>анализа</w:t>
      </w:r>
      <w:r w:rsidRPr="00297B7C">
        <w:rPr>
          <w:b/>
          <w:spacing w:val="-8"/>
          <w:sz w:val="28"/>
          <w:szCs w:val="28"/>
        </w:rPr>
        <w:t xml:space="preserve"> </w:t>
      </w:r>
      <w:r w:rsidRPr="00297B7C">
        <w:rPr>
          <w:b/>
          <w:sz w:val="28"/>
          <w:szCs w:val="28"/>
        </w:rPr>
        <w:t>коррупционных</w:t>
      </w:r>
      <w:r w:rsidRPr="00297B7C">
        <w:rPr>
          <w:b/>
          <w:spacing w:val="-7"/>
          <w:sz w:val="28"/>
          <w:szCs w:val="28"/>
        </w:rPr>
        <w:t xml:space="preserve"> </w:t>
      </w:r>
      <w:r w:rsidRPr="00297B7C">
        <w:rPr>
          <w:b/>
          <w:spacing w:val="-2"/>
          <w:sz w:val="28"/>
          <w:szCs w:val="28"/>
        </w:rPr>
        <w:t>рисков</w:t>
      </w:r>
    </w:p>
    <w:p w14:paraId="4C0C502A" w14:textId="77777777" w:rsidR="00C53D87" w:rsidRPr="00297B7C" w:rsidRDefault="00C53D87" w:rsidP="00C53D87">
      <w:pPr>
        <w:ind w:left="2091" w:right="2376"/>
        <w:jc w:val="center"/>
        <w:rPr>
          <w:b/>
          <w:sz w:val="28"/>
          <w:szCs w:val="28"/>
        </w:rPr>
      </w:pPr>
      <w:r w:rsidRPr="00297B7C">
        <w:rPr>
          <w:b/>
          <w:sz w:val="28"/>
          <w:szCs w:val="28"/>
        </w:rPr>
        <w:t>кафедры</w:t>
      </w:r>
      <w:r w:rsidRPr="00297B7C">
        <w:rPr>
          <w:b/>
          <w:spacing w:val="-12"/>
          <w:sz w:val="28"/>
          <w:szCs w:val="28"/>
        </w:rPr>
        <w:t xml:space="preserve"> </w:t>
      </w:r>
      <w:r w:rsidRPr="00297B7C">
        <w:rPr>
          <w:b/>
          <w:sz w:val="28"/>
          <w:szCs w:val="28"/>
          <w:lang w:val="kk-KZ"/>
        </w:rPr>
        <w:t xml:space="preserve">Истории Казахстана и СПД </w:t>
      </w:r>
      <w:r w:rsidRPr="00297B7C">
        <w:rPr>
          <w:b/>
          <w:sz w:val="28"/>
          <w:szCs w:val="28"/>
          <w:lang w:val="kk-KZ"/>
        </w:rPr>
        <w:br/>
      </w:r>
      <w:r w:rsidRPr="00297B7C">
        <w:rPr>
          <w:b/>
          <w:spacing w:val="-9"/>
          <w:sz w:val="28"/>
          <w:szCs w:val="28"/>
        </w:rPr>
        <w:t xml:space="preserve"> </w:t>
      </w:r>
      <w:r w:rsidRPr="00297B7C">
        <w:rPr>
          <w:b/>
          <w:sz w:val="28"/>
          <w:szCs w:val="28"/>
        </w:rPr>
        <w:t>НАО</w:t>
      </w:r>
      <w:r w:rsidRPr="00297B7C">
        <w:rPr>
          <w:b/>
          <w:spacing w:val="-8"/>
          <w:sz w:val="28"/>
          <w:szCs w:val="28"/>
        </w:rPr>
        <w:t xml:space="preserve"> </w:t>
      </w:r>
      <w:r w:rsidRPr="00297B7C">
        <w:rPr>
          <w:b/>
          <w:sz w:val="28"/>
          <w:szCs w:val="28"/>
        </w:rPr>
        <w:t>«Карагандинский</w:t>
      </w:r>
      <w:r w:rsidRPr="00297B7C">
        <w:rPr>
          <w:b/>
          <w:spacing w:val="-9"/>
          <w:sz w:val="28"/>
          <w:szCs w:val="28"/>
        </w:rPr>
        <w:t xml:space="preserve"> </w:t>
      </w:r>
      <w:r w:rsidRPr="00297B7C">
        <w:rPr>
          <w:b/>
          <w:sz w:val="28"/>
          <w:szCs w:val="28"/>
        </w:rPr>
        <w:t>медицинский</w:t>
      </w:r>
      <w:r w:rsidRPr="00297B7C">
        <w:rPr>
          <w:b/>
          <w:spacing w:val="-9"/>
          <w:sz w:val="28"/>
          <w:szCs w:val="28"/>
        </w:rPr>
        <w:t xml:space="preserve"> </w:t>
      </w:r>
      <w:r w:rsidRPr="00297B7C">
        <w:rPr>
          <w:b/>
          <w:spacing w:val="-2"/>
          <w:sz w:val="28"/>
          <w:szCs w:val="28"/>
        </w:rPr>
        <w:t>университет»</w:t>
      </w:r>
    </w:p>
    <w:p w14:paraId="0F6C2777" w14:textId="77777777" w:rsidR="00C53D87" w:rsidRPr="00297B7C" w:rsidRDefault="00C53D87" w:rsidP="00C53D87">
      <w:pPr>
        <w:pStyle w:val="a3"/>
        <w:spacing w:before="272"/>
        <w:ind w:left="1"/>
        <w:rPr>
          <w:sz w:val="28"/>
          <w:szCs w:val="28"/>
        </w:rPr>
      </w:pPr>
      <w:r w:rsidRPr="00297B7C">
        <w:rPr>
          <w:b/>
          <w:sz w:val="28"/>
          <w:szCs w:val="28"/>
        </w:rPr>
        <w:t>Основание:</w:t>
      </w:r>
      <w:r w:rsidRPr="00297B7C">
        <w:rPr>
          <w:b/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Закон</w:t>
      </w:r>
      <w:r w:rsidRPr="00297B7C">
        <w:rPr>
          <w:spacing w:val="-10"/>
          <w:sz w:val="28"/>
          <w:szCs w:val="28"/>
        </w:rPr>
        <w:t xml:space="preserve"> </w:t>
      </w:r>
      <w:r w:rsidRPr="00297B7C">
        <w:rPr>
          <w:sz w:val="28"/>
          <w:szCs w:val="28"/>
        </w:rPr>
        <w:t>Республики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Казахстан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«О</w:t>
      </w:r>
      <w:r w:rsidRPr="00297B7C">
        <w:rPr>
          <w:spacing w:val="-12"/>
          <w:sz w:val="28"/>
          <w:szCs w:val="28"/>
        </w:rPr>
        <w:t xml:space="preserve"> </w:t>
      </w:r>
      <w:r w:rsidRPr="00297B7C">
        <w:rPr>
          <w:sz w:val="28"/>
          <w:szCs w:val="28"/>
        </w:rPr>
        <w:t>противодействии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коррупции»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от</w:t>
      </w:r>
      <w:r w:rsidRPr="00297B7C">
        <w:rPr>
          <w:spacing w:val="-12"/>
          <w:sz w:val="28"/>
          <w:szCs w:val="28"/>
        </w:rPr>
        <w:t xml:space="preserve"> </w:t>
      </w:r>
      <w:r w:rsidRPr="00297B7C">
        <w:rPr>
          <w:sz w:val="28"/>
          <w:szCs w:val="28"/>
        </w:rPr>
        <w:t>18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ноября</w:t>
      </w:r>
      <w:r w:rsidRPr="00297B7C">
        <w:rPr>
          <w:spacing w:val="-12"/>
          <w:sz w:val="28"/>
          <w:szCs w:val="28"/>
        </w:rPr>
        <w:t xml:space="preserve"> </w:t>
      </w:r>
      <w:r w:rsidRPr="00297B7C">
        <w:rPr>
          <w:sz w:val="28"/>
          <w:szCs w:val="28"/>
        </w:rPr>
        <w:t>2015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года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№</w:t>
      </w:r>
      <w:r w:rsidRPr="00297B7C">
        <w:rPr>
          <w:spacing w:val="-12"/>
          <w:sz w:val="28"/>
          <w:szCs w:val="28"/>
        </w:rPr>
        <w:t xml:space="preserve"> </w:t>
      </w:r>
      <w:r w:rsidRPr="00297B7C">
        <w:rPr>
          <w:sz w:val="28"/>
          <w:szCs w:val="28"/>
        </w:rPr>
        <w:t>410-V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ЗРК,</w:t>
      </w:r>
      <w:r w:rsidRPr="00297B7C">
        <w:rPr>
          <w:spacing w:val="-9"/>
          <w:sz w:val="28"/>
          <w:szCs w:val="28"/>
        </w:rPr>
        <w:t xml:space="preserve"> </w:t>
      </w:r>
      <w:r w:rsidRPr="00297B7C">
        <w:rPr>
          <w:sz w:val="28"/>
          <w:szCs w:val="28"/>
        </w:rPr>
        <w:t>Типовые</w:t>
      </w:r>
      <w:r w:rsidRPr="00297B7C">
        <w:rPr>
          <w:spacing w:val="-12"/>
          <w:sz w:val="28"/>
          <w:szCs w:val="28"/>
        </w:rPr>
        <w:t xml:space="preserve"> </w:t>
      </w:r>
      <w:r w:rsidRPr="00297B7C">
        <w:rPr>
          <w:sz w:val="28"/>
          <w:szCs w:val="28"/>
        </w:rPr>
        <w:t>правила</w:t>
      </w:r>
      <w:r w:rsidRPr="00297B7C">
        <w:rPr>
          <w:spacing w:val="-11"/>
          <w:sz w:val="28"/>
          <w:szCs w:val="28"/>
        </w:rPr>
        <w:t xml:space="preserve"> </w:t>
      </w:r>
      <w:r w:rsidRPr="00297B7C">
        <w:rPr>
          <w:sz w:val="28"/>
          <w:szCs w:val="28"/>
        </w:rPr>
        <w:t>проведения внутреннего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анализа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коррупционных</w:t>
      </w:r>
      <w:r w:rsidRPr="00297B7C">
        <w:rPr>
          <w:spacing w:val="8"/>
          <w:sz w:val="28"/>
          <w:szCs w:val="28"/>
        </w:rPr>
        <w:t xml:space="preserve"> </w:t>
      </w:r>
      <w:r w:rsidRPr="00297B7C">
        <w:rPr>
          <w:sz w:val="28"/>
          <w:szCs w:val="28"/>
        </w:rPr>
        <w:t>рисков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от</w:t>
      </w:r>
      <w:r w:rsidRPr="00297B7C">
        <w:rPr>
          <w:spacing w:val="12"/>
          <w:sz w:val="28"/>
          <w:szCs w:val="28"/>
        </w:rPr>
        <w:t xml:space="preserve"> </w:t>
      </w:r>
      <w:r w:rsidRPr="00297B7C">
        <w:rPr>
          <w:sz w:val="28"/>
          <w:szCs w:val="28"/>
        </w:rPr>
        <w:t>21</w:t>
      </w:r>
      <w:r w:rsidRPr="00297B7C">
        <w:rPr>
          <w:spacing w:val="10"/>
          <w:sz w:val="28"/>
          <w:szCs w:val="28"/>
        </w:rPr>
        <w:t xml:space="preserve"> </w:t>
      </w:r>
      <w:r w:rsidRPr="00297B7C">
        <w:rPr>
          <w:sz w:val="28"/>
          <w:szCs w:val="28"/>
        </w:rPr>
        <w:t>ноября</w:t>
      </w:r>
      <w:r w:rsidRPr="00297B7C">
        <w:rPr>
          <w:spacing w:val="8"/>
          <w:sz w:val="28"/>
          <w:szCs w:val="28"/>
        </w:rPr>
        <w:t xml:space="preserve"> </w:t>
      </w:r>
      <w:r w:rsidRPr="00297B7C">
        <w:rPr>
          <w:sz w:val="28"/>
          <w:szCs w:val="28"/>
        </w:rPr>
        <w:t>2016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года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№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14441,</w:t>
      </w:r>
      <w:r w:rsidRPr="00297B7C">
        <w:rPr>
          <w:spacing w:val="12"/>
          <w:sz w:val="28"/>
          <w:szCs w:val="28"/>
        </w:rPr>
        <w:t xml:space="preserve"> </w:t>
      </w:r>
      <w:r w:rsidRPr="00297B7C">
        <w:rPr>
          <w:sz w:val="28"/>
          <w:szCs w:val="28"/>
        </w:rPr>
        <w:t>Карта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проектов</w:t>
      </w:r>
      <w:r w:rsidRPr="00297B7C">
        <w:rPr>
          <w:spacing w:val="8"/>
          <w:sz w:val="28"/>
          <w:szCs w:val="28"/>
        </w:rPr>
        <w:t xml:space="preserve"> </w:t>
      </w:r>
      <w:r w:rsidRPr="00297B7C">
        <w:rPr>
          <w:sz w:val="28"/>
          <w:szCs w:val="28"/>
        </w:rPr>
        <w:t>«Реализация</w:t>
      </w:r>
      <w:r w:rsidRPr="00297B7C">
        <w:rPr>
          <w:spacing w:val="8"/>
          <w:sz w:val="28"/>
          <w:szCs w:val="28"/>
        </w:rPr>
        <w:t xml:space="preserve"> </w:t>
      </w:r>
      <w:r w:rsidRPr="00297B7C">
        <w:rPr>
          <w:sz w:val="28"/>
          <w:szCs w:val="28"/>
        </w:rPr>
        <w:t>типового</w:t>
      </w:r>
      <w:r w:rsidRPr="00297B7C">
        <w:rPr>
          <w:spacing w:val="9"/>
          <w:sz w:val="28"/>
          <w:szCs w:val="28"/>
        </w:rPr>
        <w:t xml:space="preserve"> </w:t>
      </w:r>
      <w:r w:rsidRPr="00297B7C">
        <w:rPr>
          <w:sz w:val="28"/>
          <w:szCs w:val="28"/>
        </w:rPr>
        <w:t>базового</w:t>
      </w:r>
      <w:r w:rsidRPr="00297B7C">
        <w:rPr>
          <w:spacing w:val="10"/>
          <w:sz w:val="28"/>
          <w:szCs w:val="28"/>
        </w:rPr>
        <w:t xml:space="preserve"> </w:t>
      </w:r>
      <w:r w:rsidRPr="00297B7C">
        <w:rPr>
          <w:spacing w:val="-2"/>
          <w:sz w:val="28"/>
          <w:szCs w:val="28"/>
        </w:rPr>
        <w:t xml:space="preserve">направления </w:t>
      </w:r>
      <w:r w:rsidRPr="00297B7C">
        <w:rPr>
          <w:sz w:val="28"/>
          <w:szCs w:val="28"/>
        </w:rPr>
        <w:t>№4 «Предупреждение и противодействие коррупции», утвержденная руководителем аппарата Министерства здравоохранения РК за №39 от 31</w:t>
      </w:r>
      <w:r w:rsidRPr="00297B7C">
        <w:rPr>
          <w:spacing w:val="-2"/>
          <w:sz w:val="28"/>
          <w:szCs w:val="28"/>
        </w:rPr>
        <w:t>.03.2026г.</w:t>
      </w:r>
    </w:p>
    <w:p w14:paraId="4332A94B" w14:textId="271D0DE9" w:rsidR="00C53D87" w:rsidRPr="00297B7C" w:rsidRDefault="00C53D87" w:rsidP="00C53D87">
      <w:pPr>
        <w:spacing w:before="1"/>
        <w:ind w:left="1"/>
        <w:rPr>
          <w:i/>
          <w:sz w:val="28"/>
          <w:szCs w:val="28"/>
        </w:rPr>
      </w:pPr>
      <w:r w:rsidRPr="00297B7C">
        <w:rPr>
          <w:b/>
          <w:i/>
          <w:sz w:val="28"/>
          <w:szCs w:val="28"/>
        </w:rPr>
        <w:t>Период,</w:t>
      </w:r>
      <w:r w:rsidRPr="00297B7C">
        <w:rPr>
          <w:b/>
          <w:i/>
          <w:spacing w:val="-8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охватываемый</w:t>
      </w:r>
      <w:r w:rsidRPr="00297B7C">
        <w:rPr>
          <w:b/>
          <w:i/>
          <w:spacing w:val="-6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внутренним</w:t>
      </w:r>
      <w:r w:rsidRPr="00297B7C">
        <w:rPr>
          <w:b/>
          <w:i/>
          <w:spacing w:val="-6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анализом</w:t>
      </w:r>
      <w:r w:rsidRPr="00297B7C">
        <w:rPr>
          <w:b/>
          <w:i/>
          <w:spacing w:val="-6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коррупционных</w:t>
      </w:r>
      <w:r w:rsidRPr="00297B7C">
        <w:rPr>
          <w:b/>
          <w:i/>
          <w:spacing w:val="-5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рисков:</w:t>
      </w:r>
      <w:r w:rsidRPr="00297B7C">
        <w:rPr>
          <w:b/>
          <w:i/>
          <w:spacing w:val="-1"/>
          <w:sz w:val="28"/>
          <w:szCs w:val="28"/>
        </w:rPr>
        <w:t xml:space="preserve"> </w:t>
      </w:r>
      <w:r w:rsidRPr="00297B7C">
        <w:rPr>
          <w:sz w:val="28"/>
          <w:szCs w:val="28"/>
        </w:rPr>
        <w:t>с 01.01.2025 г. по 01.04.2026</w:t>
      </w:r>
      <w:r w:rsidR="002734D6">
        <w:rPr>
          <w:sz w:val="28"/>
          <w:szCs w:val="28"/>
          <w:lang w:val="kk-KZ"/>
        </w:rPr>
        <w:t xml:space="preserve"> </w:t>
      </w:r>
      <w:r w:rsidRPr="00297B7C">
        <w:rPr>
          <w:sz w:val="28"/>
          <w:szCs w:val="28"/>
        </w:rPr>
        <w:t>г.</w:t>
      </w:r>
    </w:p>
    <w:p w14:paraId="09956A68" w14:textId="77777777" w:rsidR="00C53D87" w:rsidRPr="00297B7C" w:rsidRDefault="00C53D87" w:rsidP="00C53D87">
      <w:pPr>
        <w:ind w:left="1"/>
        <w:rPr>
          <w:i/>
          <w:sz w:val="28"/>
          <w:szCs w:val="28"/>
        </w:rPr>
      </w:pPr>
      <w:r w:rsidRPr="00297B7C">
        <w:rPr>
          <w:b/>
          <w:i/>
          <w:sz w:val="28"/>
          <w:szCs w:val="28"/>
        </w:rPr>
        <w:t>Сроки</w:t>
      </w:r>
      <w:r w:rsidRPr="00297B7C">
        <w:rPr>
          <w:b/>
          <w:i/>
          <w:spacing w:val="-2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проведения</w:t>
      </w:r>
      <w:r w:rsidRPr="00297B7C">
        <w:rPr>
          <w:b/>
          <w:i/>
          <w:spacing w:val="-2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внутреннего</w:t>
      </w:r>
      <w:r w:rsidRPr="00297B7C">
        <w:rPr>
          <w:b/>
          <w:i/>
          <w:spacing w:val="-2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анализа</w:t>
      </w:r>
      <w:r w:rsidRPr="00297B7C">
        <w:rPr>
          <w:b/>
          <w:i/>
          <w:spacing w:val="-1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коррупционных</w:t>
      </w:r>
      <w:r w:rsidRPr="00297B7C">
        <w:rPr>
          <w:b/>
          <w:i/>
          <w:spacing w:val="-2"/>
          <w:sz w:val="28"/>
          <w:szCs w:val="28"/>
        </w:rPr>
        <w:t xml:space="preserve"> </w:t>
      </w:r>
      <w:r w:rsidRPr="00297B7C">
        <w:rPr>
          <w:b/>
          <w:i/>
          <w:sz w:val="28"/>
          <w:szCs w:val="28"/>
        </w:rPr>
        <w:t>рисков:</w:t>
      </w:r>
      <w:r w:rsidRPr="00297B7C">
        <w:rPr>
          <w:b/>
          <w:i/>
          <w:spacing w:val="-1"/>
          <w:sz w:val="28"/>
          <w:szCs w:val="28"/>
        </w:rPr>
        <w:t xml:space="preserve"> </w:t>
      </w:r>
      <w:r w:rsidRPr="00297B7C">
        <w:rPr>
          <w:sz w:val="28"/>
          <w:szCs w:val="28"/>
        </w:rPr>
        <w:t>с 04 мая по 04 июня 2026 года.</w:t>
      </w:r>
    </w:p>
    <w:p w14:paraId="441FC82F" w14:textId="77777777" w:rsidR="00C53D87" w:rsidRPr="00297B7C" w:rsidRDefault="00C53D87" w:rsidP="00C53D87">
      <w:pPr>
        <w:spacing w:before="51" w:after="1"/>
        <w:rPr>
          <w:i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030"/>
        <w:gridCol w:w="2239"/>
        <w:gridCol w:w="1829"/>
        <w:gridCol w:w="5809"/>
      </w:tblGrid>
      <w:tr w:rsidR="00C53D87" w:rsidRPr="00297B7C" w14:paraId="6DC285F8" w14:textId="77777777" w:rsidTr="00C91F1F">
        <w:trPr>
          <w:trHeight w:val="827"/>
        </w:trPr>
        <w:tc>
          <w:tcPr>
            <w:tcW w:w="802" w:type="dxa"/>
          </w:tcPr>
          <w:p w14:paraId="124F99F4" w14:textId="77777777" w:rsidR="00C53D87" w:rsidRPr="002734D6" w:rsidRDefault="00C53D87" w:rsidP="00C53D87">
            <w:pPr>
              <w:pStyle w:val="TableParagraph"/>
              <w:ind w:left="227" w:right="213" w:firstLine="52"/>
              <w:rPr>
                <w:b/>
                <w:sz w:val="24"/>
                <w:szCs w:val="24"/>
              </w:rPr>
            </w:pPr>
            <w:r w:rsidRPr="002734D6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734D6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030" w:type="dxa"/>
          </w:tcPr>
          <w:p w14:paraId="12D1E82E" w14:textId="77777777" w:rsidR="00C53D87" w:rsidRPr="002734D6" w:rsidRDefault="00C53D87" w:rsidP="00C53D87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2734D6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2734D6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734D6">
              <w:rPr>
                <w:b/>
                <w:sz w:val="24"/>
                <w:szCs w:val="24"/>
              </w:rPr>
              <w:t>внутреннего</w:t>
            </w:r>
            <w:proofErr w:type="spellEnd"/>
            <w:r w:rsidRPr="002734D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734D6">
              <w:rPr>
                <w:b/>
                <w:spacing w:val="-2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2239" w:type="dxa"/>
          </w:tcPr>
          <w:p w14:paraId="19C4EB94" w14:textId="77777777" w:rsidR="00C53D87" w:rsidRPr="002734D6" w:rsidRDefault="00C53D87" w:rsidP="00C53D87">
            <w:pPr>
              <w:pStyle w:val="TableParagraph"/>
              <w:ind w:left="326" w:firstLine="79"/>
              <w:rPr>
                <w:b/>
                <w:sz w:val="24"/>
                <w:szCs w:val="24"/>
              </w:rPr>
            </w:pPr>
            <w:proofErr w:type="spellStart"/>
            <w:r w:rsidRPr="002734D6">
              <w:rPr>
                <w:b/>
                <w:spacing w:val="-2"/>
                <w:sz w:val="24"/>
                <w:szCs w:val="24"/>
              </w:rPr>
              <w:t>Структурное</w:t>
            </w:r>
            <w:proofErr w:type="spellEnd"/>
            <w:r w:rsidRPr="002734D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34D6">
              <w:rPr>
                <w:b/>
                <w:spacing w:val="-2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1829" w:type="dxa"/>
          </w:tcPr>
          <w:p w14:paraId="328E4F74" w14:textId="77777777" w:rsidR="00C53D87" w:rsidRPr="002734D6" w:rsidRDefault="00C53D87" w:rsidP="00C53D87">
            <w:pPr>
              <w:pStyle w:val="TableParagraph"/>
              <w:ind w:left="281" w:firstLine="281"/>
              <w:rPr>
                <w:b/>
                <w:sz w:val="24"/>
                <w:szCs w:val="24"/>
              </w:rPr>
            </w:pPr>
            <w:proofErr w:type="spellStart"/>
            <w:r w:rsidRPr="002734D6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2734D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34D6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  <w:p w14:paraId="188AE1F2" w14:textId="77777777" w:rsidR="00C53D87" w:rsidRPr="002734D6" w:rsidRDefault="00C53D87" w:rsidP="00C53D87">
            <w:pPr>
              <w:pStyle w:val="TableParagraph"/>
              <w:spacing w:line="257" w:lineRule="exact"/>
              <w:ind w:left="480"/>
              <w:rPr>
                <w:b/>
                <w:sz w:val="24"/>
                <w:szCs w:val="24"/>
              </w:rPr>
            </w:pPr>
            <w:proofErr w:type="spellStart"/>
            <w:r w:rsidRPr="002734D6">
              <w:rPr>
                <w:b/>
                <w:spacing w:val="-2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5809" w:type="dxa"/>
          </w:tcPr>
          <w:p w14:paraId="230ABB5C" w14:textId="77777777" w:rsidR="00C53D87" w:rsidRPr="002734D6" w:rsidRDefault="00C53D87" w:rsidP="00C53D87">
            <w:pPr>
              <w:pStyle w:val="TableParagraph"/>
              <w:ind w:left="2266" w:hanging="1664"/>
              <w:rPr>
                <w:b/>
                <w:sz w:val="24"/>
                <w:szCs w:val="24"/>
                <w:lang w:val="ru-RU"/>
              </w:rPr>
            </w:pPr>
            <w:r w:rsidRPr="002734D6">
              <w:rPr>
                <w:b/>
                <w:sz w:val="24"/>
                <w:szCs w:val="24"/>
                <w:lang w:val="ru-RU"/>
              </w:rPr>
              <w:t>Наличие</w:t>
            </w:r>
            <w:r w:rsidRPr="002734D6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b/>
                <w:sz w:val="24"/>
                <w:szCs w:val="24"/>
                <w:lang w:val="ru-RU"/>
              </w:rPr>
              <w:t>информации</w:t>
            </w:r>
            <w:r w:rsidRPr="002734D6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b/>
                <w:sz w:val="24"/>
                <w:szCs w:val="24"/>
                <w:lang w:val="ru-RU"/>
              </w:rPr>
              <w:t>и</w:t>
            </w:r>
            <w:r w:rsidRPr="002734D6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b/>
                <w:sz w:val="24"/>
                <w:szCs w:val="24"/>
                <w:lang w:val="ru-RU"/>
              </w:rPr>
              <w:t xml:space="preserve">подтверждающих </w:t>
            </w:r>
            <w:r w:rsidRPr="002734D6">
              <w:rPr>
                <w:b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</w:tr>
      <w:tr w:rsidR="00C53D87" w:rsidRPr="00297B7C" w14:paraId="43E338CE" w14:textId="77777777" w:rsidTr="00C91F1F">
        <w:trPr>
          <w:trHeight w:val="827"/>
        </w:trPr>
        <w:tc>
          <w:tcPr>
            <w:tcW w:w="802" w:type="dxa"/>
          </w:tcPr>
          <w:p w14:paraId="5A9A7B38" w14:textId="77777777" w:rsidR="00C53D87" w:rsidRPr="002734D6" w:rsidRDefault="00C53D87" w:rsidP="00C53D8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34D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030" w:type="dxa"/>
          </w:tcPr>
          <w:p w14:paraId="7376048F" w14:textId="77777777" w:rsidR="00C53D87" w:rsidRPr="002734D6" w:rsidRDefault="00C53D87" w:rsidP="00C53D87">
            <w:pPr>
              <w:pStyle w:val="TableParagraph"/>
              <w:tabs>
                <w:tab w:val="left" w:pos="2727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2734D6">
              <w:rPr>
                <w:spacing w:val="-2"/>
                <w:sz w:val="24"/>
                <w:szCs w:val="24"/>
                <w:lang w:val="ru-RU"/>
              </w:rPr>
              <w:t>Нормативные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документы,</w:t>
            </w:r>
          </w:p>
          <w:p w14:paraId="1199CD66" w14:textId="77777777" w:rsidR="00C53D87" w:rsidRPr="002734D6" w:rsidRDefault="00C53D87" w:rsidP="00C53D87">
            <w:pPr>
              <w:pStyle w:val="TableParagraph"/>
              <w:tabs>
                <w:tab w:val="left" w:pos="2568"/>
              </w:tabs>
              <w:spacing w:line="270" w:lineRule="atLeast"/>
              <w:ind w:right="100"/>
              <w:rPr>
                <w:sz w:val="24"/>
                <w:szCs w:val="24"/>
                <w:lang w:val="ru-RU"/>
              </w:rPr>
            </w:pPr>
            <w:r w:rsidRPr="002734D6">
              <w:rPr>
                <w:spacing w:val="-2"/>
                <w:sz w:val="24"/>
                <w:szCs w:val="24"/>
                <w:lang w:val="ru-RU"/>
              </w:rPr>
              <w:t>регулирующие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деятельность кафедры</w:t>
            </w:r>
          </w:p>
        </w:tc>
        <w:tc>
          <w:tcPr>
            <w:tcW w:w="2239" w:type="dxa"/>
          </w:tcPr>
          <w:p w14:paraId="546987D0" w14:textId="20AB7A0A" w:rsidR="00C53D87" w:rsidRPr="002734D6" w:rsidRDefault="00C53D87" w:rsidP="00C53D87">
            <w:pPr>
              <w:pStyle w:val="TableParagraph"/>
              <w:ind w:left="105" w:right="38"/>
              <w:rPr>
                <w:sz w:val="24"/>
                <w:szCs w:val="24"/>
                <w:lang w:val="kk-KZ"/>
              </w:rPr>
            </w:pPr>
            <w:r w:rsidRPr="002734D6">
              <w:rPr>
                <w:sz w:val="24"/>
                <w:szCs w:val="24"/>
                <w:lang w:val="kk-KZ"/>
              </w:rPr>
              <w:t>Кафедра ИК</w:t>
            </w:r>
            <w:r w:rsidR="002734D6">
              <w:rPr>
                <w:sz w:val="24"/>
                <w:szCs w:val="24"/>
                <w:lang w:val="kk-KZ"/>
              </w:rPr>
              <w:t xml:space="preserve"> </w:t>
            </w:r>
            <w:r w:rsidRPr="002734D6">
              <w:rPr>
                <w:sz w:val="24"/>
                <w:szCs w:val="24"/>
                <w:lang w:val="kk-KZ"/>
              </w:rPr>
              <w:t xml:space="preserve">и СПД </w:t>
            </w:r>
          </w:p>
        </w:tc>
        <w:tc>
          <w:tcPr>
            <w:tcW w:w="1829" w:type="dxa"/>
          </w:tcPr>
          <w:p w14:paraId="6F8C1485" w14:textId="77777777" w:rsidR="00C53D87" w:rsidRPr="002734D6" w:rsidRDefault="00C53D87" w:rsidP="00C53D87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4"/>
              </w:rPr>
            </w:pPr>
            <w:r w:rsidRPr="002734D6">
              <w:rPr>
                <w:sz w:val="24"/>
                <w:szCs w:val="24"/>
              </w:rPr>
              <w:t>04-06.05.2026 г.,</w:t>
            </w:r>
            <w:r w:rsidRPr="002734D6">
              <w:rPr>
                <w:sz w:val="24"/>
                <w:szCs w:val="24"/>
              </w:rPr>
              <w:br/>
              <w:t>08.05.2026 г.</w:t>
            </w:r>
          </w:p>
        </w:tc>
        <w:tc>
          <w:tcPr>
            <w:tcW w:w="5809" w:type="dxa"/>
          </w:tcPr>
          <w:p w14:paraId="6BFC29F9" w14:textId="1127ECA9" w:rsidR="00C53D87" w:rsidRPr="002734D6" w:rsidRDefault="003F19BF" w:rsidP="00F150BE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>Устав, Правила трудового внутреннего распорядка</w:t>
            </w:r>
            <w:r w:rsidR="00C53D87" w:rsidRPr="002734D6">
              <w:rPr>
                <w:sz w:val="24"/>
                <w:szCs w:val="24"/>
                <w:lang w:val="ru-RU"/>
              </w:rPr>
              <w:t>,</w:t>
            </w:r>
            <w:r w:rsidR="00C53D87" w:rsidRPr="002734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pacing w:val="-3"/>
                <w:sz w:val="24"/>
                <w:szCs w:val="24"/>
                <w:lang w:val="ru-RU"/>
              </w:rPr>
              <w:t xml:space="preserve">Академическая политика, Кодекс академической честности, </w:t>
            </w:r>
            <w:r w:rsidR="00C53D87" w:rsidRPr="002734D6">
              <w:rPr>
                <w:sz w:val="24"/>
                <w:szCs w:val="24"/>
                <w:lang w:val="ru-RU"/>
              </w:rPr>
              <w:t>положения</w:t>
            </w:r>
            <w:r w:rsidR="00C53D87" w:rsidRPr="002734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53D87" w:rsidRPr="002734D6">
              <w:rPr>
                <w:sz w:val="24"/>
                <w:szCs w:val="24"/>
                <w:lang w:val="ru-RU"/>
              </w:rPr>
              <w:t>кафедры,</w:t>
            </w:r>
            <w:r w:rsidR="00C53D87" w:rsidRPr="002734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53D87" w:rsidRPr="002734D6">
              <w:rPr>
                <w:sz w:val="24"/>
                <w:szCs w:val="24"/>
                <w:lang w:val="ru-RU"/>
              </w:rPr>
              <w:t>должностные</w:t>
            </w:r>
            <w:r w:rsidR="00C53D87" w:rsidRPr="002734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53D87" w:rsidRPr="002734D6">
              <w:rPr>
                <w:spacing w:val="-2"/>
                <w:sz w:val="24"/>
                <w:szCs w:val="24"/>
                <w:lang w:val="ru-RU"/>
              </w:rPr>
              <w:t>инструкции.</w:t>
            </w:r>
          </w:p>
        </w:tc>
      </w:tr>
      <w:tr w:rsidR="002734D6" w:rsidRPr="00297B7C" w14:paraId="6F375F37" w14:textId="77777777" w:rsidTr="00C91F1F">
        <w:trPr>
          <w:trHeight w:val="1106"/>
        </w:trPr>
        <w:tc>
          <w:tcPr>
            <w:tcW w:w="802" w:type="dxa"/>
          </w:tcPr>
          <w:p w14:paraId="7F0720B5" w14:textId="77777777" w:rsidR="002734D6" w:rsidRPr="002734D6" w:rsidRDefault="002734D6" w:rsidP="002734D6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734D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030" w:type="dxa"/>
          </w:tcPr>
          <w:p w14:paraId="4F7EB2D8" w14:textId="77777777" w:rsidR="002734D6" w:rsidRPr="002734D6" w:rsidRDefault="002734D6" w:rsidP="002734D6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2734D6">
              <w:rPr>
                <w:sz w:val="24"/>
                <w:szCs w:val="24"/>
              </w:rPr>
              <w:t>Кадровая</w:t>
            </w:r>
            <w:proofErr w:type="spellEnd"/>
            <w:r w:rsidRPr="002734D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34D6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39" w:type="dxa"/>
          </w:tcPr>
          <w:p w14:paraId="4A9FE24F" w14:textId="337D89CA" w:rsidR="002734D6" w:rsidRPr="002734D6" w:rsidRDefault="002734D6" w:rsidP="002734D6">
            <w:pPr>
              <w:pStyle w:val="TableParagraph"/>
              <w:ind w:left="105"/>
              <w:rPr>
                <w:sz w:val="24"/>
                <w:szCs w:val="24"/>
              </w:rPr>
            </w:pPr>
            <w:r w:rsidRPr="006E3E74">
              <w:rPr>
                <w:sz w:val="24"/>
                <w:szCs w:val="24"/>
                <w:lang w:val="kk-KZ"/>
              </w:rPr>
              <w:t xml:space="preserve">Кафедра ИК и СПД </w:t>
            </w:r>
          </w:p>
        </w:tc>
        <w:tc>
          <w:tcPr>
            <w:tcW w:w="1829" w:type="dxa"/>
          </w:tcPr>
          <w:p w14:paraId="72B9C25E" w14:textId="77777777" w:rsidR="002734D6" w:rsidRPr="002734D6" w:rsidRDefault="002734D6" w:rsidP="002734D6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szCs w:val="24"/>
              </w:rPr>
            </w:pPr>
            <w:r w:rsidRPr="002734D6">
              <w:rPr>
                <w:sz w:val="24"/>
                <w:szCs w:val="24"/>
              </w:rPr>
              <w:t>04-06.05.2026 г.,</w:t>
            </w:r>
            <w:r w:rsidRPr="002734D6">
              <w:rPr>
                <w:sz w:val="24"/>
                <w:szCs w:val="24"/>
              </w:rPr>
              <w:br/>
              <w:t>08.05.2026 г.</w:t>
            </w:r>
          </w:p>
        </w:tc>
        <w:tc>
          <w:tcPr>
            <w:tcW w:w="5809" w:type="dxa"/>
          </w:tcPr>
          <w:p w14:paraId="5B628FE6" w14:textId="31353359" w:rsidR="002734D6" w:rsidRPr="002734D6" w:rsidRDefault="002734D6" w:rsidP="00F150BE">
            <w:pPr>
              <w:pStyle w:val="TableParagraph"/>
              <w:tabs>
                <w:tab w:val="left" w:pos="2391"/>
                <w:tab w:val="left" w:pos="4342"/>
              </w:tabs>
              <w:spacing w:line="276" w:lineRule="exact"/>
              <w:ind w:left="106" w:right="94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>Штатное</w:t>
            </w:r>
            <w:r w:rsidRPr="002734D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расписание</w:t>
            </w:r>
            <w:r w:rsidRPr="002734D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и</w:t>
            </w:r>
            <w:r w:rsidRPr="002734D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численность,</w:t>
            </w:r>
            <w:r w:rsidRPr="002734D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текучесть</w:t>
            </w:r>
            <w:r w:rsidRPr="002734D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 xml:space="preserve">кадров, </w:t>
            </w:r>
            <w:r w:rsidRPr="002734D6">
              <w:rPr>
                <w:spacing w:val="-2"/>
                <w:sz w:val="24"/>
                <w:szCs w:val="24"/>
                <w:lang w:val="ru-RU"/>
              </w:rPr>
              <w:t>верификация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дипломов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 xml:space="preserve">сотрудников, </w:t>
            </w:r>
            <w:r w:rsidRPr="002734D6">
              <w:rPr>
                <w:sz w:val="24"/>
                <w:szCs w:val="24"/>
                <w:lang w:val="ru-RU"/>
              </w:rPr>
              <w:t>квалификационные</w:t>
            </w:r>
            <w:r w:rsidRPr="002734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требования,</w:t>
            </w:r>
            <w:r w:rsidRPr="002734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предъявляемые</w:t>
            </w:r>
            <w:r w:rsidRPr="002734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к должностям и критерии отбора кандидатов, Индивидуальные планы развития ППС, график работы, график отпусков, Планы повышения квалификации, учет командировок, взаимозаменяемость, мониторинг больничных листов, учет выполнения педагогической нагрузки.</w:t>
            </w:r>
          </w:p>
        </w:tc>
      </w:tr>
      <w:tr w:rsidR="002734D6" w:rsidRPr="00297B7C" w14:paraId="5EFFC729" w14:textId="77777777" w:rsidTr="00C91F1F">
        <w:trPr>
          <w:trHeight w:val="1379"/>
        </w:trPr>
        <w:tc>
          <w:tcPr>
            <w:tcW w:w="802" w:type="dxa"/>
          </w:tcPr>
          <w:p w14:paraId="3A4CBA11" w14:textId="77777777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34D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030" w:type="dxa"/>
          </w:tcPr>
          <w:p w14:paraId="2C8AE609" w14:textId="547D8793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>Учебный</w:t>
            </w:r>
            <w:r w:rsidRPr="002734D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процесс</w:t>
            </w:r>
            <w:r w:rsidRPr="002734D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и</w:t>
            </w:r>
            <w:r w:rsidRPr="002734D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оценка</w:t>
            </w:r>
            <w:r w:rsidRPr="002734D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39" w:type="dxa"/>
          </w:tcPr>
          <w:p w14:paraId="67A7A229" w14:textId="33B30902" w:rsidR="002734D6" w:rsidRPr="002734D6" w:rsidRDefault="002734D6" w:rsidP="002734D6">
            <w:pPr>
              <w:pStyle w:val="TableParagraph"/>
              <w:ind w:left="105" w:right="38"/>
              <w:rPr>
                <w:sz w:val="24"/>
                <w:szCs w:val="24"/>
              </w:rPr>
            </w:pPr>
            <w:r w:rsidRPr="006E3E74">
              <w:rPr>
                <w:sz w:val="24"/>
                <w:szCs w:val="24"/>
                <w:lang w:val="kk-KZ"/>
              </w:rPr>
              <w:t xml:space="preserve">Кафедра ИК и СПД </w:t>
            </w:r>
          </w:p>
        </w:tc>
        <w:tc>
          <w:tcPr>
            <w:tcW w:w="1829" w:type="dxa"/>
          </w:tcPr>
          <w:p w14:paraId="2504F642" w14:textId="77777777" w:rsidR="002734D6" w:rsidRPr="002734D6" w:rsidRDefault="002734D6" w:rsidP="002734D6">
            <w:pPr>
              <w:pStyle w:val="TableParagraph"/>
              <w:ind w:left="108"/>
              <w:rPr>
                <w:sz w:val="24"/>
                <w:szCs w:val="24"/>
              </w:rPr>
            </w:pPr>
            <w:r w:rsidRPr="002734D6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13487D68" w14:textId="60FFA004" w:rsidR="002734D6" w:rsidRPr="002734D6" w:rsidRDefault="002734D6" w:rsidP="00F150BE">
            <w:pPr>
              <w:pStyle w:val="TableParagraph"/>
              <w:ind w:left="106" w:right="9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34D6">
              <w:rPr>
                <w:sz w:val="24"/>
                <w:szCs w:val="24"/>
                <w:lang w:val="ru-RU"/>
              </w:rPr>
              <w:t>Силлабусы</w:t>
            </w:r>
            <w:proofErr w:type="spellEnd"/>
            <w:r w:rsidRPr="002734D6">
              <w:rPr>
                <w:sz w:val="24"/>
                <w:szCs w:val="24"/>
                <w:lang w:val="ru-RU"/>
              </w:rPr>
              <w:t xml:space="preserve"> дисциплин, наличие УМКД, система проведения текущего и промежуточного контроля, анализ внесения изменений в журнал успеваемости, анализ ликвидации академической задолженности и академической разницы в программах, сравнительный анализ итоговой оценки с рейтингом допуска,  мониторинг соблюдения критериев оценки знаний, </w:t>
            </w:r>
            <w:r w:rsidRPr="002734D6">
              <w:rPr>
                <w:sz w:val="24"/>
                <w:szCs w:val="24"/>
                <w:lang w:val="ru-RU"/>
              </w:rPr>
              <w:lastRenderedPageBreak/>
              <w:t>протоколы заседаний</w:t>
            </w:r>
            <w:r w:rsidRPr="002734D6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 xml:space="preserve">кафедры, анализ результатов ГЭ по дисциплине «История Казахстана», ежемесячный мониторинг успеваемости и посещаемости обучающихся, работа со слабоуспевающими обучающимися, графики консультации и отработок. Контроль проведения СРОП, работа по соблюдению принципов академической честности, ИУП.  </w:t>
            </w:r>
          </w:p>
        </w:tc>
      </w:tr>
      <w:tr w:rsidR="002734D6" w:rsidRPr="00297B7C" w14:paraId="0B887BCA" w14:textId="77777777" w:rsidTr="00C91F1F">
        <w:trPr>
          <w:trHeight w:val="552"/>
        </w:trPr>
        <w:tc>
          <w:tcPr>
            <w:tcW w:w="802" w:type="dxa"/>
          </w:tcPr>
          <w:p w14:paraId="15885B92" w14:textId="77777777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34D6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0" w:type="dxa"/>
          </w:tcPr>
          <w:p w14:paraId="2B2DA431" w14:textId="77777777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2734D6">
              <w:rPr>
                <w:sz w:val="24"/>
                <w:szCs w:val="24"/>
              </w:rPr>
              <w:t>Взаимодействие</w:t>
            </w:r>
            <w:proofErr w:type="spellEnd"/>
            <w:r w:rsidRPr="002734D6">
              <w:rPr>
                <w:spacing w:val="-5"/>
                <w:sz w:val="24"/>
                <w:szCs w:val="24"/>
              </w:rPr>
              <w:t xml:space="preserve"> </w:t>
            </w:r>
            <w:r w:rsidRPr="002734D6">
              <w:rPr>
                <w:sz w:val="24"/>
                <w:szCs w:val="24"/>
              </w:rPr>
              <w:t>с</w:t>
            </w:r>
            <w:r w:rsidRPr="002734D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34D6">
              <w:rPr>
                <w:spacing w:val="-2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2239" w:type="dxa"/>
          </w:tcPr>
          <w:p w14:paraId="1100AF77" w14:textId="12DEEADC" w:rsidR="002734D6" w:rsidRPr="002734D6" w:rsidRDefault="002734D6" w:rsidP="002734D6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A2369C">
              <w:rPr>
                <w:sz w:val="24"/>
                <w:szCs w:val="24"/>
                <w:lang w:val="kk-KZ"/>
              </w:rPr>
              <w:t xml:space="preserve">Кафедра ИК и СПД </w:t>
            </w:r>
          </w:p>
        </w:tc>
        <w:tc>
          <w:tcPr>
            <w:tcW w:w="1829" w:type="dxa"/>
          </w:tcPr>
          <w:p w14:paraId="62581C87" w14:textId="77777777" w:rsidR="002734D6" w:rsidRPr="002734D6" w:rsidRDefault="002734D6" w:rsidP="002734D6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2734D6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694B5F00" w14:textId="1D9F0B2B" w:rsidR="002734D6" w:rsidRPr="002734D6" w:rsidRDefault="002734D6" w:rsidP="00F150BE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>Обеспечение СРС обучающихся, открытые занятия, разъяснительные беседы воспитательного характера, рассмотрение жалоб,</w:t>
            </w:r>
            <w:r w:rsidRPr="002734D6">
              <w:rPr>
                <w:spacing w:val="-2"/>
                <w:sz w:val="24"/>
                <w:szCs w:val="24"/>
                <w:lang w:val="ru-RU"/>
              </w:rPr>
              <w:t xml:space="preserve"> и </w:t>
            </w:r>
            <w:r w:rsidRPr="002734D6">
              <w:rPr>
                <w:sz w:val="24"/>
                <w:szCs w:val="24"/>
                <w:lang w:val="ru-RU"/>
              </w:rPr>
              <w:t>обращений</w:t>
            </w:r>
            <w:r w:rsidRPr="002734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pacing w:val="-2"/>
                <w:sz w:val="24"/>
                <w:szCs w:val="24"/>
                <w:lang w:val="ru-RU"/>
              </w:rPr>
              <w:t>обучающихся, проведение общественных мероприятий и обеспечение участия обучающихся на конференциях, олимпиадах и т д, поддержка студенческих инициатив.</w:t>
            </w:r>
          </w:p>
        </w:tc>
      </w:tr>
      <w:tr w:rsidR="002734D6" w:rsidRPr="00297B7C" w14:paraId="56DC6D7C" w14:textId="77777777" w:rsidTr="00C91F1F">
        <w:trPr>
          <w:trHeight w:val="1103"/>
        </w:trPr>
        <w:tc>
          <w:tcPr>
            <w:tcW w:w="802" w:type="dxa"/>
          </w:tcPr>
          <w:p w14:paraId="0E01A05E" w14:textId="77777777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34D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030" w:type="dxa"/>
          </w:tcPr>
          <w:p w14:paraId="6F720186" w14:textId="77777777" w:rsidR="002734D6" w:rsidRPr="002734D6" w:rsidRDefault="002734D6" w:rsidP="002734D6">
            <w:pPr>
              <w:pStyle w:val="TableParagraph"/>
              <w:tabs>
                <w:tab w:val="left" w:pos="2187"/>
                <w:tab w:val="left" w:pos="2871"/>
                <w:tab w:val="left" w:pos="3079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 xml:space="preserve">Проведение анкетирования среди </w:t>
            </w:r>
            <w:r w:rsidRPr="002734D6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предмет удовлетворенности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качеством</w:t>
            </w:r>
          </w:p>
          <w:p w14:paraId="03B1678C" w14:textId="77777777" w:rsidR="002734D6" w:rsidRPr="002734D6" w:rsidRDefault="002734D6" w:rsidP="002734D6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2734D6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39" w:type="dxa"/>
          </w:tcPr>
          <w:p w14:paraId="47DE0EB2" w14:textId="3FBCA71C" w:rsidR="002734D6" w:rsidRPr="002734D6" w:rsidRDefault="002734D6" w:rsidP="002734D6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A2369C">
              <w:rPr>
                <w:sz w:val="24"/>
                <w:szCs w:val="24"/>
                <w:lang w:val="kk-KZ"/>
              </w:rPr>
              <w:t xml:space="preserve">Кафедра ИК и СПД </w:t>
            </w:r>
          </w:p>
        </w:tc>
        <w:tc>
          <w:tcPr>
            <w:tcW w:w="1829" w:type="dxa"/>
          </w:tcPr>
          <w:p w14:paraId="2CE69C48" w14:textId="77777777" w:rsidR="002734D6" w:rsidRPr="002734D6" w:rsidRDefault="002734D6" w:rsidP="002734D6">
            <w:pPr>
              <w:pStyle w:val="TableParagraph"/>
              <w:ind w:left="108"/>
              <w:rPr>
                <w:sz w:val="24"/>
                <w:szCs w:val="24"/>
              </w:rPr>
            </w:pPr>
            <w:r w:rsidRPr="002734D6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260632ED" w14:textId="2DD35BDA" w:rsidR="002734D6" w:rsidRPr="002734D6" w:rsidRDefault="002734D6" w:rsidP="00F150BE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>Организация обратной связи, проведение опроса и анкетирования по удовлетворенности организацией учебного процесса на кафедре. Сбор и анализ предложений по улучшению образовательного процесса на кафедре, анализ результатов анкетирования.</w:t>
            </w:r>
          </w:p>
        </w:tc>
      </w:tr>
      <w:tr w:rsidR="002734D6" w:rsidRPr="00297B7C" w14:paraId="5BC5E3CD" w14:textId="77777777" w:rsidTr="00C91F1F">
        <w:trPr>
          <w:trHeight w:val="551"/>
        </w:trPr>
        <w:tc>
          <w:tcPr>
            <w:tcW w:w="802" w:type="dxa"/>
          </w:tcPr>
          <w:p w14:paraId="61612182" w14:textId="77777777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34D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030" w:type="dxa"/>
          </w:tcPr>
          <w:p w14:paraId="664F74E8" w14:textId="77777777" w:rsidR="002734D6" w:rsidRPr="002734D6" w:rsidRDefault="002734D6" w:rsidP="002734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2734D6">
              <w:rPr>
                <w:spacing w:val="-2"/>
                <w:sz w:val="24"/>
                <w:szCs w:val="24"/>
              </w:rPr>
              <w:t>Научно-инновационная</w:t>
            </w:r>
            <w:proofErr w:type="spellEnd"/>
          </w:p>
          <w:p w14:paraId="1144CBB7" w14:textId="77777777" w:rsidR="002734D6" w:rsidRPr="002734D6" w:rsidRDefault="002734D6" w:rsidP="002734D6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2734D6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39" w:type="dxa"/>
          </w:tcPr>
          <w:p w14:paraId="1747E062" w14:textId="6306648C" w:rsidR="002734D6" w:rsidRPr="002734D6" w:rsidRDefault="002734D6" w:rsidP="002734D6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A2369C">
              <w:rPr>
                <w:sz w:val="24"/>
                <w:szCs w:val="24"/>
                <w:lang w:val="kk-KZ"/>
              </w:rPr>
              <w:t xml:space="preserve">Кафедра ИК и СПД </w:t>
            </w:r>
          </w:p>
        </w:tc>
        <w:tc>
          <w:tcPr>
            <w:tcW w:w="1829" w:type="dxa"/>
          </w:tcPr>
          <w:p w14:paraId="3B77CC38" w14:textId="77777777" w:rsidR="002734D6" w:rsidRPr="002734D6" w:rsidRDefault="002734D6" w:rsidP="002734D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734D6">
              <w:rPr>
                <w:sz w:val="24"/>
                <w:szCs w:val="24"/>
              </w:rPr>
              <w:t xml:space="preserve">12-15.05.2026 г. </w:t>
            </w:r>
          </w:p>
        </w:tc>
        <w:tc>
          <w:tcPr>
            <w:tcW w:w="5809" w:type="dxa"/>
          </w:tcPr>
          <w:p w14:paraId="7DE25828" w14:textId="77777777" w:rsidR="002734D6" w:rsidRPr="002734D6" w:rsidRDefault="002734D6" w:rsidP="00F150BE">
            <w:pPr>
              <w:pStyle w:val="TableParagraph"/>
              <w:tabs>
                <w:tab w:val="left" w:pos="1639"/>
                <w:tab w:val="left" w:pos="2803"/>
                <w:tab w:val="left" w:pos="3722"/>
                <w:tab w:val="left" w:pos="5571"/>
              </w:tabs>
              <w:spacing w:line="27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pacing w:val="-2"/>
                <w:sz w:val="24"/>
                <w:szCs w:val="24"/>
                <w:lang w:val="ru-RU"/>
              </w:rPr>
              <w:t>Грантовые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заявки,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4"/>
                <w:sz w:val="24"/>
                <w:szCs w:val="24"/>
                <w:lang w:val="ru-RU"/>
              </w:rPr>
              <w:t>план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исследований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6F5CF23C" w14:textId="62705B37" w:rsidR="002734D6" w:rsidRPr="002734D6" w:rsidRDefault="002734D6" w:rsidP="00F150BE">
            <w:pPr>
              <w:pStyle w:val="TableParagraph"/>
              <w:ind w:left="106" w:right="97"/>
              <w:jc w:val="both"/>
              <w:rPr>
                <w:sz w:val="24"/>
                <w:szCs w:val="24"/>
                <w:lang w:val="ru-RU"/>
              </w:rPr>
            </w:pPr>
            <w:r w:rsidRPr="002734D6">
              <w:rPr>
                <w:spacing w:val="-2"/>
                <w:sz w:val="24"/>
                <w:szCs w:val="24"/>
                <w:lang w:val="ru-RU"/>
              </w:rPr>
              <w:t>запланированные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результаты,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 xml:space="preserve">график реализации </w:t>
            </w:r>
            <w:r w:rsidRPr="002734D6">
              <w:rPr>
                <w:sz w:val="24"/>
                <w:szCs w:val="24"/>
                <w:lang w:val="ru-RU"/>
              </w:rPr>
              <w:t>проектов, фактически выполненные работы и достигнутые</w:t>
            </w:r>
            <w:r w:rsidRPr="002734D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результаты,</w:t>
            </w:r>
            <w:r w:rsidRPr="002734D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перечень</w:t>
            </w:r>
            <w:r w:rsidRPr="002734D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изданий,</w:t>
            </w:r>
            <w:r w:rsidRPr="002734D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в</w:t>
            </w:r>
            <w:r w:rsidRPr="002734D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которых опубликованы</w:t>
            </w:r>
            <w:r w:rsidRPr="002734D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основные</w:t>
            </w:r>
            <w:r w:rsidRPr="002734D6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результаты</w:t>
            </w:r>
            <w:r w:rsidRPr="002734D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исследования, материалы об исследовании в СМИ и сети Интернет.</w:t>
            </w:r>
            <w:r w:rsidRPr="002734D6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2734D6" w:rsidRPr="00297B7C" w14:paraId="428901DA" w14:textId="77777777" w:rsidTr="00C91F1F">
        <w:trPr>
          <w:trHeight w:val="551"/>
        </w:trPr>
        <w:tc>
          <w:tcPr>
            <w:tcW w:w="802" w:type="dxa"/>
          </w:tcPr>
          <w:p w14:paraId="74FD4B32" w14:textId="5819FAFC" w:rsidR="002734D6" w:rsidRPr="002734D6" w:rsidRDefault="002734D6" w:rsidP="002734D6">
            <w:pPr>
              <w:pStyle w:val="TableParagraph"/>
              <w:spacing w:line="270" w:lineRule="exact"/>
              <w:rPr>
                <w:spacing w:val="-5"/>
                <w:sz w:val="24"/>
                <w:szCs w:val="24"/>
                <w:lang w:val="ru-RU"/>
              </w:rPr>
            </w:pPr>
            <w:r w:rsidRPr="002734D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030" w:type="dxa"/>
          </w:tcPr>
          <w:p w14:paraId="77BE7860" w14:textId="77777777" w:rsidR="002734D6" w:rsidRPr="002734D6" w:rsidRDefault="002734D6" w:rsidP="002734D6">
            <w:pPr>
              <w:pStyle w:val="TableParagraph"/>
              <w:tabs>
                <w:tab w:val="left" w:pos="1573"/>
                <w:tab w:val="left" w:pos="3335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2734D6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2"/>
                <w:sz w:val="24"/>
                <w:szCs w:val="24"/>
                <w:lang w:val="ru-RU"/>
              </w:rPr>
              <w:t>анкетирования</w:t>
            </w:r>
            <w:r w:rsidRPr="002734D6">
              <w:rPr>
                <w:sz w:val="24"/>
                <w:szCs w:val="24"/>
                <w:lang w:val="ru-RU"/>
              </w:rPr>
              <w:tab/>
            </w:r>
            <w:r w:rsidRPr="002734D6">
              <w:rPr>
                <w:spacing w:val="-4"/>
                <w:sz w:val="24"/>
                <w:szCs w:val="24"/>
                <w:lang w:val="ru-RU"/>
              </w:rPr>
              <w:t>среди</w:t>
            </w:r>
          </w:p>
          <w:p w14:paraId="343AC516" w14:textId="611CEB1E" w:rsidR="002734D6" w:rsidRPr="002734D6" w:rsidRDefault="002734D6" w:rsidP="002734D6">
            <w:pPr>
              <w:pStyle w:val="TableParagraph"/>
              <w:spacing w:line="270" w:lineRule="exact"/>
              <w:rPr>
                <w:spacing w:val="-2"/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>сотрудников</w:t>
            </w:r>
            <w:r w:rsidRPr="002734D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734D6">
              <w:rPr>
                <w:sz w:val="24"/>
                <w:szCs w:val="24"/>
                <w:lang w:val="ru-RU"/>
              </w:rPr>
              <w:t>кафедры</w:t>
            </w:r>
            <w:r w:rsidRPr="002734D6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9" w:type="dxa"/>
          </w:tcPr>
          <w:p w14:paraId="4DA7A3A6" w14:textId="0F8B8F29" w:rsidR="002734D6" w:rsidRPr="002734D6" w:rsidRDefault="002734D6" w:rsidP="002734D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kk-KZ"/>
              </w:rPr>
            </w:pPr>
            <w:r w:rsidRPr="00A2369C">
              <w:rPr>
                <w:sz w:val="24"/>
                <w:szCs w:val="24"/>
                <w:lang w:val="kk-KZ"/>
              </w:rPr>
              <w:t xml:space="preserve">Кафедра ИК и СПД </w:t>
            </w:r>
          </w:p>
        </w:tc>
        <w:tc>
          <w:tcPr>
            <w:tcW w:w="1829" w:type="dxa"/>
          </w:tcPr>
          <w:p w14:paraId="333DFC29" w14:textId="724F189B" w:rsidR="002734D6" w:rsidRPr="002734D6" w:rsidRDefault="002734D6" w:rsidP="002734D6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6BFF771A" w14:textId="455274A0" w:rsidR="002734D6" w:rsidRPr="002734D6" w:rsidRDefault="002734D6" w:rsidP="00F150BE">
            <w:pPr>
              <w:pStyle w:val="TableParagraph"/>
              <w:tabs>
                <w:tab w:val="left" w:pos="1639"/>
                <w:tab w:val="left" w:pos="2803"/>
                <w:tab w:val="left" w:pos="3722"/>
                <w:tab w:val="left" w:pos="5571"/>
              </w:tabs>
              <w:spacing w:line="270" w:lineRule="exact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2734D6">
              <w:rPr>
                <w:sz w:val="24"/>
                <w:szCs w:val="24"/>
                <w:lang w:val="ru-RU"/>
              </w:rPr>
              <w:t xml:space="preserve">Анализ результатов анкетирования. </w:t>
            </w:r>
          </w:p>
        </w:tc>
      </w:tr>
    </w:tbl>
    <w:p w14:paraId="46F0927B" w14:textId="77777777" w:rsidR="00C53D87" w:rsidRPr="00297B7C" w:rsidRDefault="00C53D87" w:rsidP="00C53D87">
      <w:pPr>
        <w:pStyle w:val="TableParagraph"/>
        <w:spacing w:line="261" w:lineRule="exact"/>
        <w:rPr>
          <w:sz w:val="24"/>
          <w:szCs w:val="24"/>
        </w:rPr>
      </w:pPr>
    </w:p>
    <w:p w14:paraId="05FF2572" w14:textId="77777777" w:rsidR="00C53D87" w:rsidRPr="00297B7C" w:rsidRDefault="00C53D87" w:rsidP="00C53D87">
      <w:pPr>
        <w:spacing w:before="272"/>
        <w:ind w:left="1"/>
        <w:rPr>
          <w:sz w:val="24"/>
          <w:szCs w:val="24"/>
        </w:rPr>
      </w:pPr>
      <w:r w:rsidRPr="00297B7C">
        <w:rPr>
          <w:sz w:val="24"/>
          <w:szCs w:val="24"/>
        </w:rPr>
        <w:t>Разработчик:</w:t>
      </w:r>
      <w:r w:rsidRPr="00297B7C">
        <w:rPr>
          <w:spacing w:val="-10"/>
          <w:sz w:val="24"/>
          <w:szCs w:val="24"/>
        </w:rPr>
        <w:t xml:space="preserve"> </w:t>
      </w:r>
      <w:r w:rsidRPr="00297B7C">
        <w:rPr>
          <w:sz w:val="24"/>
          <w:szCs w:val="24"/>
        </w:rPr>
        <w:t>комплаенс-офицер</w:t>
      </w:r>
      <w:r w:rsidRPr="00297B7C">
        <w:rPr>
          <w:spacing w:val="-6"/>
          <w:sz w:val="24"/>
          <w:szCs w:val="24"/>
        </w:rPr>
        <w:t xml:space="preserve"> </w:t>
      </w:r>
      <w:r w:rsidRPr="00297B7C">
        <w:rPr>
          <w:sz w:val="24"/>
          <w:szCs w:val="24"/>
        </w:rPr>
        <w:t>НАО</w:t>
      </w:r>
      <w:r w:rsidRPr="00297B7C">
        <w:rPr>
          <w:spacing w:val="-3"/>
          <w:sz w:val="24"/>
          <w:szCs w:val="24"/>
        </w:rPr>
        <w:t xml:space="preserve"> </w:t>
      </w:r>
      <w:r w:rsidRPr="00297B7C">
        <w:rPr>
          <w:sz w:val="24"/>
          <w:szCs w:val="24"/>
        </w:rPr>
        <w:t>«Карагандинский</w:t>
      </w:r>
      <w:r w:rsidRPr="00297B7C">
        <w:rPr>
          <w:spacing w:val="-6"/>
          <w:sz w:val="24"/>
          <w:szCs w:val="24"/>
        </w:rPr>
        <w:t xml:space="preserve"> </w:t>
      </w:r>
      <w:r w:rsidRPr="00297B7C">
        <w:rPr>
          <w:sz w:val="24"/>
          <w:szCs w:val="24"/>
        </w:rPr>
        <w:t>медицинский</w:t>
      </w:r>
      <w:r w:rsidRPr="00297B7C">
        <w:rPr>
          <w:spacing w:val="-5"/>
          <w:sz w:val="24"/>
          <w:szCs w:val="24"/>
        </w:rPr>
        <w:t xml:space="preserve"> </w:t>
      </w:r>
      <w:r w:rsidRPr="00297B7C">
        <w:rPr>
          <w:spacing w:val="-2"/>
          <w:sz w:val="24"/>
          <w:szCs w:val="24"/>
        </w:rPr>
        <w:t>университет»</w:t>
      </w:r>
    </w:p>
    <w:p w14:paraId="791B6ADD" w14:textId="3A815ABD" w:rsidR="00C53D87" w:rsidRPr="008F6FFC" w:rsidRDefault="00C53D87" w:rsidP="00C53D87">
      <w:pPr>
        <w:pStyle w:val="TableParagraph"/>
        <w:spacing w:line="261" w:lineRule="exact"/>
        <w:ind w:left="0"/>
        <w:rPr>
          <w:i/>
          <w:sz w:val="24"/>
          <w:szCs w:val="24"/>
        </w:rPr>
      </w:pPr>
      <w:r w:rsidRPr="00297B7C">
        <w:rPr>
          <w:sz w:val="24"/>
          <w:szCs w:val="24"/>
        </w:rPr>
        <w:t>Кабдуев А.Е.</w:t>
      </w:r>
      <w:r>
        <w:rPr>
          <w:sz w:val="24"/>
          <w:szCs w:val="24"/>
        </w:rPr>
        <w:t xml:space="preserve"> </w:t>
      </w:r>
    </w:p>
    <w:sectPr w:rsidR="00C53D87" w:rsidRPr="008F6FFC">
      <w:pgSz w:w="16840" w:h="11910" w:orient="landscape"/>
      <w:pgMar w:top="920" w:right="566" w:bottom="280" w:left="1417" w:header="713" w:footer="0" w:gutter="0"/>
      <w:cols w:space="72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18:17 Ахметова Асил Мамайевна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595365318614307389231219590732806198387313449580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GIVENNAME=МАМАЙЕВНА, OU=BIN240940035132, O="Некоммерческое акционерное общество \"Карагандинский медицинский университет\"", C=KZ, SERIALNUMBER=IIN860702451233, SURNAME=АХМЕТОВА, CN=АХМЕТОВА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18:30 Даулеткалиева Жания Абаевна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610820745361205238256495048226062769985945203463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GIVENNAME=АБАЕВНА, OU=BIN240940035132, O="Некоммерческое акционерное общество \"Карагандинский медицинский университет\"", C=KZ, SERIALNUMBER=IIN850817451099, SURNAME=ДАУЛЕТКАЛИЕВА, CN=ДАУЛЕТКАЛИЕВА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13:52 Риклефс Виктор Петрович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245903633544825773736732693267181619246220602296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GIVENNAME=ПЕТРОВИЧ, OU=BIN240940035132, O="Некоммерческое акционерное общество \"Карагандинский медицинский университет\"", C=KZ, SERIALNUMBER=IIN790529301860, SURNAME=РИКЛЕФС, CN=РИКЛЕФС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16:27 Кабдуев Акан Есетович (без ЭЦП)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30.04.2026 15:39. Копия электронного документа. Версия СЭД: Documentolog 7.23.5.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3D"/>
    <w:rsid w:val="00122B62"/>
    <w:rsid w:val="0013391C"/>
    <w:rsid w:val="002734D6"/>
    <w:rsid w:val="00297B7C"/>
    <w:rsid w:val="003F19BF"/>
    <w:rsid w:val="004408D3"/>
    <w:rsid w:val="004A6D1F"/>
    <w:rsid w:val="0059087E"/>
    <w:rsid w:val="005E2A3C"/>
    <w:rsid w:val="005F4DB9"/>
    <w:rsid w:val="006D50A7"/>
    <w:rsid w:val="007F594F"/>
    <w:rsid w:val="00C53D87"/>
    <w:rsid w:val="00D14C3D"/>
    <w:rsid w:val="00DB5DA4"/>
    <w:rsid w:val="00E80D0A"/>
    <w:rsid w:val="00EA2DC4"/>
    <w:rsid w:val="00EE463D"/>
    <w:rsid w:val="00EF7AEA"/>
    <w:rsid w:val="00F1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54B6"/>
  <w15:chartTrackingRefBased/>
  <w15:docId w15:val="{32A05292-5716-4F0E-AE57-3B1B441E573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D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3D87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3D8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3D8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17" Type="http://schemas.openxmlformats.org/officeDocument/2006/relationships/image" Target="media/image91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Кабдуев Акан</dc:creator>
  <cp:keywords/>
  <dc:description/>
  <cp:lastModifiedBy>Мухтарова Индира</cp:lastModifiedBy>
  <cp:revision>20</cp:revision>
  <dcterms:created xsi:type="dcterms:W3CDTF">2026-04-23T11:14:00Z</dcterms:created>
  <dcterms:modified xsi:type="dcterms:W3CDTF">2026-04-23T15:13:00Z</dcterms:modified>
</cp:coreProperties>
</file>